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</w:pPr>
    </w:p>
    <w:p w:rsidR="002D60BE" w:rsidRPr="002D60BE" w:rsidRDefault="005F6A90" w:rsidP="002D60BE">
      <w:pPr>
        <w:spacing w:after="0" w:line="240" w:lineRule="auto"/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  <w:t>ОТЧЕТ О ДЕЯТЕЛЬНОСТИ Г</w:t>
      </w:r>
      <w:proofErr w:type="gramStart"/>
      <w:r w:rsidR="002D60BE" w:rsidRPr="002D60BE"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  <w:t>«</w:t>
      </w:r>
      <w:r w:rsidR="00371577"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  <w:t>Н</w:t>
      </w:r>
      <w:proofErr w:type="gramEnd"/>
      <w:r w:rsidR="00371577"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  <w:t>ачальная школа № 149</w:t>
      </w:r>
      <w:r w:rsidR="002D60BE" w:rsidRPr="002D60BE"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  <w:t>» ПО ВОПРОСАМ ОКАЗАНИЯ ГОСУДАРСТВЕННЫХ УСЛУГ ПО ИТОГАМ 2017 ГОДА</w:t>
      </w:r>
    </w:p>
    <w:p w:rsidR="00712898" w:rsidRDefault="00712898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60BE" w:rsidRDefault="002D60BE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 «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</w:t>
      </w:r>
      <w:r w:rsidR="003715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Начальная</w:t>
      </w:r>
      <w:proofErr w:type="spellEnd"/>
      <w:r w:rsidR="003715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школа № 149</w:t>
      </w: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оказывается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</w:t>
      </w:r>
      <w:r w:rsidR="00FC73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</w:t>
      </w:r>
      <w:r w:rsidR="00FC73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государственные услуги</w:t>
      </w: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</w:p>
    <w:p w:rsidR="002D60BE" w:rsidRDefault="002D60BE" w:rsidP="002D60B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 документов и зачисление в организации образования независимо от</w:t>
      </w:r>
      <w:r w:rsidR="003715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ведомственной подчинённости для </w:t>
      </w:r>
      <w:proofErr w:type="gramStart"/>
      <w:r w:rsidR="003715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обучения по</w:t>
      </w:r>
      <w:proofErr w:type="gramEnd"/>
      <w:r w:rsidR="003715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общеобразовательным программам начального, </w:t>
      </w:r>
      <w:r w:rsidR="009E6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основного среднего, </w:t>
      </w:r>
      <w:r w:rsidR="003715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общего среднего</w:t>
      </w:r>
      <w:r w:rsidR="009E6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образования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__</w:t>
      </w:r>
      <w:r w:rsidR="009E6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оказано</w:t>
      </w:r>
    </w:p>
    <w:p w:rsidR="002D60BE" w:rsidRDefault="002D60BE" w:rsidP="002D60B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 документов и зачисление детей в дошкольные организации образования - __</w:t>
      </w:r>
      <w:r w:rsidR="009E6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r w:rsidR="009E6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оказано</w:t>
      </w:r>
    </w:p>
    <w:p w:rsidR="002D60BE" w:rsidRPr="002D60BE" w:rsidRDefault="002D60BE" w:rsidP="002D60B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Прием документов для прохождения аттестации на присвоение (подтверждение)… (написать полностью)- </w:t>
      </w:r>
      <w:r w:rsidR="009E6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</w:t>
      </w:r>
    </w:p>
    <w:p w:rsidR="002D60BE" w:rsidRPr="002D60BE" w:rsidRDefault="002D60BE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Всего за </w:t>
      </w: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2017 год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оказано __</w:t>
      </w:r>
      <w:r w:rsidR="004C60D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</w:t>
      </w: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государственных услуг.</w:t>
      </w:r>
    </w:p>
    <w:p w:rsidR="002D60BE" w:rsidRPr="002D60BE" w:rsidRDefault="002D60BE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целях информирования населения по оказанию государственных услуг материал размещается на сайте </w:t>
      </w:r>
      <w:proofErr w:type="spellStart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акима</w:t>
      </w:r>
      <w:proofErr w:type="spellEnd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и информационных стендах.</w:t>
      </w:r>
    </w:p>
    <w:p w:rsidR="002D60BE" w:rsidRPr="002D60BE" w:rsidRDefault="002D60BE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2017 году жалоб от </w:t>
      </w:r>
      <w:proofErr w:type="spellStart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услугополучателей</w:t>
      </w:r>
      <w:proofErr w:type="spellEnd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поступало.</w:t>
      </w:r>
    </w:p>
    <w:p w:rsidR="002D60BE" w:rsidRPr="002D60BE" w:rsidRDefault="002D60BE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График работы с приемом посетителей в рабочие дни недели с 9.00 по 18.00 часов с перерывом на обед 13.00 — 14.00 часов.</w:t>
      </w:r>
    </w:p>
    <w:p w:rsidR="00712898" w:rsidRDefault="00712898" w:rsidP="002D60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2D60BE" w:rsidRPr="002D60BE" w:rsidRDefault="002D60BE" w:rsidP="002D60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D60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РуководительГУ</w:t>
      </w:r>
      <w:proofErr w:type="spellEnd"/>
      <w:r w:rsidRPr="002D60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9126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«Начальная школа № 149»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</w:t>
      </w:r>
      <w:r w:rsidR="0071289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="00A651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</w:t>
      </w:r>
      <w:r w:rsidR="0071289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Ахметова</w:t>
      </w:r>
      <w:proofErr w:type="spellEnd"/>
      <w:r w:rsidR="0071289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Ж.Ж.</w:t>
      </w:r>
      <w:r w:rsidR="00A651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</w:t>
      </w:r>
      <w:bookmarkStart w:id="0" w:name="_GoBack"/>
      <w:bookmarkEnd w:id="0"/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</w:p>
    <w:p w:rsidR="002D60BE" w:rsidRP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</w:pPr>
      <w:r w:rsidRPr="002D60BE"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  <w:lastRenderedPageBreak/>
        <w:t>ОБРАЗЕЦ</w:t>
      </w:r>
      <w:r>
        <w:rPr>
          <w:rFonts w:ascii="Helvetica" w:eastAsia="Times New Roman" w:hAnsi="Helvetica" w:cs="Helvetica"/>
          <w:caps/>
          <w:color w:val="FF0000"/>
          <w:sz w:val="30"/>
          <w:szCs w:val="30"/>
          <w:lang w:eastAsia="ru-RU"/>
        </w:rPr>
        <w:t>садики</w:t>
      </w:r>
    </w:p>
    <w:p w:rsid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</w:pPr>
    </w:p>
    <w:p w:rsidR="002D60BE" w:rsidRPr="002D60BE" w:rsidRDefault="002D60BE" w:rsidP="002D60BE">
      <w:pPr>
        <w:spacing w:after="0" w:line="240" w:lineRule="auto"/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</w:pPr>
      <w:r w:rsidRPr="002D60BE"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  <w:t>ОТЧЕТ О ДЕЯТЕЛЬНОСТИ ГУ «</w:t>
      </w:r>
      <w:r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  <w:t>______</w:t>
      </w:r>
      <w:r w:rsidRPr="002D60BE">
        <w:rPr>
          <w:rFonts w:ascii="Helvetica" w:eastAsia="Times New Roman" w:hAnsi="Helvetica" w:cs="Helvetica"/>
          <w:caps/>
          <w:color w:val="3081D2"/>
          <w:sz w:val="30"/>
          <w:szCs w:val="30"/>
          <w:lang w:eastAsia="ru-RU"/>
        </w:rPr>
        <w:t>» ПО ВОПРОСАМ ОКАЗАНИЯ ГОСУДАРСТВЕННЫХ УСЛУГ ПО ИТОГАМ 2017 ГОДА</w:t>
      </w:r>
    </w:p>
    <w:p w:rsidR="002D60BE" w:rsidRDefault="002D60BE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</w:t>
      </w: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оказывается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</w:t>
      </w: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государственная услуга: </w:t>
      </w:r>
    </w:p>
    <w:p w:rsidR="002D60BE" w:rsidRDefault="002D60BE" w:rsidP="002D60B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 документов и зачисление детей в дошкольные организации образования - ____</w:t>
      </w:r>
    </w:p>
    <w:p w:rsidR="002D60BE" w:rsidRPr="002D60BE" w:rsidRDefault="002D60BE" w:rsidP="002D60B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Прием документов для прохождения аттестации на присвоение (подтверждение)… (написать полностью)- </w:t>
      </w:r>
    </w:p>
    <w:p w:rsidR="002D60BE" w:rsidRPr="002D60BE" w:rsidRDefault="002D60BE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Всего за </w:t>
      </w: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2017 год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оказано _____</w:t>
      </w: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государственных услуг.</w:t>
      </w:r>
    </w:p>
    <w:p w:rsidR="002D60BE" w:rsidRPr="002D60BE" w:rsidRDefault="002D60BE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целях информирования населения по оказанию государственных услуг материал размещается на сайте </w:t>
      </w:r>
      <w:proofErr w:type="spellStart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акима</w:t>
      </w:r>
      <w:proofErr w:type="spellEnd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и информационных стендах.</w:t>
      </w:r>
    </w:p>
    <w:p w:rsidR="002D60BE" w:rsidRPr="002D60BE" w:rsidRDefault="002D60BE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2017 году жалоб от </w:t>
      </w:r>
      <w:proofErr w:type="spellStart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услугополучателей</w:t>
      </w:r>
      <w:proofErr w:type="spellEnd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поступало.</w:t>
      </w:r>
    </w:p>
    <w:p w:rsidR="002D60BE" w:rsidRPr="002D60BE" w:rsidRDefault="002D60BE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рамках проведения публичного отчета все отзывы и отклики можно направлять на электронный адрес </w:t>
      </w:r>
      <w:proofErr w:type="spellStart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акима</w:t>
      </w:r>
      <w:proofErr w:type="spellEnd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или ГУ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</w:t>
      </w: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», находящемуся по адресу п. </w:t>
      </w:r>
      <w:proofErr w:type="spellStart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Аршалы</w:t>
      </w:r>
      <w:proofErr w:type="spellEnd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ул. Республика 11.</w:t>
      </w:r>
      <w:proofErr w:type="gramEnd"/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Контактный телефон 22004.</w:t>
      </w:r>
    </w:p>
    <w:p w:rsidR="002D60BE" w:rsidRPr="002D60BE" w:rsidRDefault="002D60BE" w:rsidP="002D60B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60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График работы с приемом посетителей в рабочие дни недели с 9.00 по 18.00 часов с перерывом на обед 13.00 — 14.00 часов.</w:t>
      </w:r>
    </w:p>
    <w:p w:rsidR="002D60BE" w:rsidRPr="002D60BE" w:rsidRDefault="002D60BE" w:rsidP="002D60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60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РуководительГУ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</w:t>
      </w:r>
      <w:r w:rsidRPr="002D60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                                                            </w:t>
      </w:r>
      <w:r w:rsidR="00A651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</w:t>
      </w:r>
    </w:p>
    <w:p w:rsidR="002D60BE" w:rsidRDefault="002D60BE" w:rsidP="002D60BE"/>
    <w:p w:rsidR="00B50CBF" w:rsidRDefault="00B50CBF"/>
    <w:sectPr w:rsidR="00B50CBF" w:rsidSect="002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9D4"/>
    <w:multiLevelType w:val="hybridMultilevel"/>
    <w:tmpl w:val="466E3592"/>
    <w:lvl w:ilvl="0" w:tplc="877AC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10F6F"/>
    <w:multiLevelType w:val="hybridMultilevel"/>
    <w:tmpl w:val="7DBE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516F8"/>
    <w:multiLevelType w:val="hybridMultilevel"/>
    <w:tmpl w:val="5EA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60BE"/>
    <w:rsid w:val="002D60BE"/>
    <w:rsid w:val="002F5BED"/>
    <w:rsid w:val="00371577"/>
    <w:rsid w:val="003865C7"/>
    <w:rsid w:val="004C60D6"/>
    <w:rsid w:val="005F6A90"/>
    <w:rsid w:val="006E0DC8"/>
    <w:rsid w:val="00712898"/>
    <w:rsid w:val="009126B1"/>
    <w:rsid w:val="009E6278"/>
    <w:rsid w:val="00A65166"/>
    <w:rsid w:val="00B50CBF"/>
    <w:rsid w:val="00FC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2018-03-02T12:26:00Z</dcterms:created>
  <dcterms:modified xsi:type="dcterms:W3CDTF">2018-03-02T12:45:00Z</dcterms:modified>
</cp:coreProperties>
</file>